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0DBBFB" w14:textId="7034750D"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16CA82B7" w14:textId="77777777" w:rsidR="00F110B0" w:rsidRPr="00EA75C6" w:rsidRDefault="00F110B0" w:rsidP="0036527C">
      <w:pPr>
        <w:spacing w:line="360" w:lineRule="auto"/>
        <w:jc w:val="both"/>
        <w:rPr>
          <w:rFonts w:ascii="Times New Roman" w:eastAsia="SimSun" w:hAnsi="Times New Roman" w:cs="Times New Roman"/>
          <w:color w:val="000000"/>
          <w:szCs w:val="28"/>
        </w:rPr>
      </w:pPr>
    </w:p>
    <w:p w14:paraId="7831E98D" w14:textId="229D83CB"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It is necessary to explain why preserving genetic distances is the goal of the operator. That is, to point out that the transition probability matrix for a branch is </w:t>
      </w:r>
      <w:proofErr w:type="spellStart"/>
      <w:r w:rsidRPr="0036527C">
        <w:rPr>
          <w:rFonts w:ascii="Calibri" w:eastAsia="SimSun" w:hAnsi="Calibri" w:cs="Times New Roman"/>
          <w:i/>
        </w:rPr>
        <w:t>exp</w:t>
      </w:r>
      <w:proofErr w:type="spellEnd"/>
      <w:r w:rsidRPr="0036527C">
        <w:rPr>
          <w:rFonts w:ascii="Calibri" w:eastAsia="SimSun" w:hAnsi="Calibri" w:cs="Times New Roman"/>
          <w:i/>
        </w:rPr>
        <w:t>(</w:t>
      </w:r>
      <w:proofErr w:type="spellStart"/>
      <w:r w:rsidRPr="0036527C">
        <w:rPr>
          <w:rFonts w:ascii="Calibri" w:eastAsia="SimSun" w:hAnsi="Calibri" w:cs="Times New Roman"/>
          <w:i/>
        </w:rPr>
        <w:t>Qrt</w:t>
      </w:r>
      <w:proofErr w:type="spellEnd"/>
      <w:r w:rsidRPr="0036527C">
        <w:rPr>
          <w:rFonts w:ascii="Calibri" w:eastAsia="SimSun" w:hAnsi="Calibri" w:cs="Times New Roman"/>
          <w:i/>
        </w:rPr>
        <w:t xml:space="preserve">) so holding d = </w:t>
      </w:r>
      <w:proofErr w:type="spellStart"/>
      <w:r w:rsidRPr="0036527C">
        <w:rPr>
          <w:rFonts w:ascii="Calibri" w:eastAsia="SimSun" w:hAnsi="Calibri" w:cs="Times New Roman"/>
          <w:i/>
        </w:rPr>
        <w:t>rt</w:t>
      </w:r>
      <w:proofErr w:type="spellEnd"/>
      <w:r w:rsidRPr="0036527C">
        <w:rPr>
          <w:rFonts w:ascii="Calibri" w:eastAsia="SimSun" w:hAnsi="Calibri" w:cs="Times New Roman"/>
          <w:i/>
        </w:rPr>
        <w:t xml:space="preserve">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lang w:eastAsia="zh-CN"/>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4DD4A"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90376E">
        <w:rPr>
          <w:rFonts w:ascii="Arial" w:eastAsia="Times New Roman" w:hAnsi="Arial" w:cs="Arial"/>
          <w:noProof/>
          <w:sz w:val="28"/>
          <w:szCs w:val="28"/>
          <w:lang w:eastAsia="zh-CN"/>
        </w:rPr>
        <w:drawing>
          <wp:inline distT="0" distB="0" distL="0" distR="0" wp14:anchorId="2CAA268B" wp14:editId="5F4F7F45">
            <wp:extent cx="5727700" cy="1115060"/>
            <wp:effectExtent l="0" t="0" r="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1-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Pr="00F110B0" w:rsidRDefault="00AA5EC3"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w:t>
      </w:r>
      <w:r w:rsidR="00D43165" w:rsidRPr="00F110B0">
        <w:rPr>
          <w:rFonts w:ascii="Calibri" w:eastAsia="SimSun" w:hAnsi="Calibri" w:cs="Times New Roman"/>
          <w:i/>
          <w:color w:val="000000" w:themeColor="text1"/>
        </w:rPr>
        <w:t>?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029893E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proofErr w:type="spellStart"/>
      <w:r w:rsidR="00AA7B0D">
        <w:rPr>
          <w:rFonts w:ascii="Times New Roman" w:eastAsia="SimSun" w:hAnsi="Times New Roman" w:cs="Times New Roman"/>
        </w:rPr>
        <w:t>a</w:t>
      </w:r>
      <w:proofErr w:type="spellEnd"/>
      <w:r w:rsidR="00AA7B0D">
        <w:rPr>
          <w:rFonts w:ascii="Times New Roman" w:eastAsia="SimSun" w:hAnsi="Times New Roman" w:cs="Times New Roman"/>
        </w:rPr>
        <w:t xml:space="preserve">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proofErr w:type="spellStart"/>
      <w:r w:rsidR="00675818">
        <w:rPr>
          <w:rFonts w:ascii="Times New Roman" w:eastAsia="SimSun" w:hAnsi="Times New Roman" w:cs="Times New Roman"/>
        </w:rPr>
        <w:t>Dirichlet</w:t>
      </w:r>
      <w:proofErr w:type="spellEnd"/>
      <w:r w:rsidR="00675818">
        <w:rPr>
          <w:rFonts w:ascii="Times New Roman" w:eastAsia="SimSun" w:hAnsi="Times New Roman" w:cs="Times New Roman"/>
        </w:rPr>
        <w:t xml:space="preserve">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346EDDB6"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121A83"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9pt;height:15.5pt;mso-width-percent:0;mso-height-percent:0;mso-width-percent:0;mso-height-percent:0" o:ole="">
            <v:imagedata r:id="rId15" o:title=""/>
          </v:shape>
          <o:OLEObject Type="Embed" ProgID="Equation.DSMT4" ShapeID="_x0000_i1025" DrawAspect="Content" ObjectID="_1636194278" r:id="rId16"/>
        </w:object>
      </w:r>
      <w:r>
        <w:rPr>
          <w:rFonts w:ascii="Times New Roman" w:eastAsia="SimSun" w:hAnsi="Times New Roman" w:cs="Times New Roman"/>
        </w:rPr>
        <w:t>) is the sum of interval lengths between two speciation events (</w:t>
      </w:r>
      <w:r w:rsidR="00121A83" w:rsidRPr="006E262C">
        <w:rPr>
          <w:noProof/>
          <w:position w:val="-12"/>
        </w:rPr>
        <w:object w:dxaOrig="240" w:dyaOrig="380" w14:anchorId="40DDB95E">
          <v:shape id="_x0000_i1026" type="#_x0000_t75" alt="" style="width:9.35pt;height:15.1pt;mso-width-percent:0;mso-height-percent:0;mso-width-percent:0;mso-height-percent:0" o:ole="">
            <v:imagedata r:id="rId17" o:title=""/>
          </v:shape>
          <o:OLEObject Type="Embed" ProgID="Equation.DSMT4" ShapeID="_x0000_i1026" DrawAspect="Content" ObjectID="_1636194279"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121A83" w:rsidRPr="006E262C">
        <w:rPr>
          <w:noProof/>
          <w:position w:val="-12"/>
        </w:rPr>
        <w:object w:dxaOrig="240" w:dyaOrig="380" w14:anchorId="107E8670">
          <v:shape id="_x0000_i1027" type="#_x0000_t75" alt="" style="width:9.35pt;height:15.1pt;mso-width-percent:0;mso-height-percent:0;mso-width-percent:0;mso-height-percent:0" o:ole="">
            <v:imagedata r:id="rId17" o:title=""/>
          </v:shape>
          <o:OLEObject Type="Embed" ProgID="Equation.DSMT4" ShapeID="_x0000_i1027" DrawAspect="Content" ObjectID="_1636194280"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121A83" w:rsidRPr="00560758">
        <w:rPr>
          <w:noProof/>
          <w:position w:val="-6"/>
        </w:rPr>
        <w:object w:dxaOrig="280" w:dyaOrig="280" w14:anchorId="4AE7360D">
          <v:shape id="_x0000_i1028" type="#_x0000_t75" alt="" style="width:14.05pt;height:14.05pt;mso-width-percent:0;mso-height-percent:0;mso-width-percent:0;mso-height-percent:0" o:ole="">
            <v:imagedata r:id="rId20" o:title=""/>
          </v:shape>
          <o:OLEObject Type="Embed" ProgID="Equation.DSMT4" ShapeID="_x0000_i1028" DrawAspect="Content" ObjectID="_1636194281"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121A83" w:rsidRPr="00560758">
        <w:rPr>
          <w:noProof/>
          <w:position w:val="-6"/>
        </w:rPr>
        <w:object w:dxaOrig="220" w:dyaOrig="280" w14:anchorId="2AD96C5F">
          <v:shape id="_x0000_i1029" type="#_x0000_t75" alt="" style="width:11.15pt;height:14.05pt;mso-width-percent:0;mso-height-percent:0;mso-width-percent:0;mso-height-percent:0" o:ole="">
            <v:imagedata r:id="rId22" o:title=""/>
          </v:shape>
          <o:OLEObject Type="Embed" ProgID="Equation.DSMT4" ShapeID="_x0000_i1029" DrawAspect="Content" ObjectID="_1636194282" r:id="rId23"/>
        </w:object>
      </w:r>
      <w:r w:rsidR="00560758">
        <w:rPr>
          <w:rFonts w:ascii="Times New Roman" w:eastAsia="SimSun" w:hAnsi="Times New Roman" w:cs="Times New Roman"/>
        </w:rPr>
        <w:t xml:space="preserve"> has a </w:t>
      </w:r>
      <w:proofErr w:type="spellStart"/>
      <w:proofErr w:type="gramStart"/>
      <w:r w:rsidR="00560758">
        <w:rPr>
          <w:rFonts w:ascii="Times New Roman" w:eastAsia="SimSun" w:hAnsi="Times New Roman" w:cs="Times New Roman"/>
        </w:rPr>
        <w:t>LogNormal</w:t>
      </w:r>
      <w:proofErr w:type="spellEnd"/>
      <w:r w:rsidR="00560758">
        <w:rPr>
          <w:rFonts w:ascii="Times New Roman" w:eastAsia="SimSun" w:hAnsi="Times New Roman" w:cs="Times New Roman"/>
        </w:rPr>
        <w:t>(</w:t>
      </w:r>
      <w:proofErr w:type="gramEnd"/>
      <w:r w:rsidR="00560758">
        <w:rPr>
          <w:rFonts w:ascii="Times New Roman" w:eastAsia="SimSun" w:hAnsi="Times New Roman" w:cs="Times New Roman"/>
        </w:rPr>
        <w:t>M2=10, S2=0.3)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31EE158C" w:rsidR="006E262C" w:rsidRDefault="00121A83"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30" type="#_x0000_t75" alt="" style="width:43.55pt;height:30.6pt;mso-width-percent:0;mso-height-percent:0;mso-width-percent:0;mso-height-percent:0" o:ole="">
            <v:imagedata r:id="rId24" o:title=""/>
          </v:shape>
          <o:OLEObject Type="Embed" ProgID="Equation.DSMT4" ShapeID="_x0000_i1030" DrawAspect="Content" ObjectID="_1636194283"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31" type="#_x0000_t75" alt="" style="width:80.3pt;height:14.75pt;mso-width-percent:0;mso-height-percent:0;mso-width-percent:0;mso-height-percent:0" o:ole="">
            <v:imagedata r:id="rId26" o:title=""/>
          </v:shape>
          <o:OLEObject Type="Embed" ProgID="Equation.DSMT4" ShapeID="_x0000_i1031" DrawAspect="Content" ObjectID="_1636194284"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32" type="#_x0000_t75" alt="" style="width:173.15pt;height:15.85pt;mso-width-percent:0;mso-height-percent:0;mso-width-percent:0;mso-height-percent:0" o:ole="">
            <v:imagedata r:id="rId28" o:title=""/>
          </v:shape>
          <o:OLEObject Type="Embed" ProgID="Equation.DSMT4" ShapeID="_x0000_i1032" DrawAspect="Content" ObjectID="_1636194285"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1708D3" wp14:editId="3D104014">
            <wp:extent cx="3241548" cy="335583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273091" cy="3388485"/>
                    </a:xfrm>
                    <a:prstGeom prst="rect">
                      <a:avLst/>
                    </a:prstGeom>
                  </pic:spPr>
                </pic:pic>
              </a:graphicData>
            </a:graphic>
          </wp:inline>
        </w:drawing>
      </w:r>
      <w:bookmarkStart w:id="4" w:name="_GoBack"/>
      <w:bookmarkEnd w:id="4"/>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Pr="004E0156">
        <w:rPr>
          <w:rFonts w:ascii="Calibri" w:eastAsia="SimSun" w:hAnsi="Calibri" w:cs="Times New Roman"/>
          <w:i/>
          <w:color w:val="FF0000"/>
        </w:rPr>
        <w:t>Without discussing operator weights, it is difficult to interpret the change in run time cost due to the Constant Distance operator. Discussing time required per operator may be clearer still, allowing comparison directly between node age proposals</w:t>
      </w:r>
      <w:r w:rsidRPr="0036527C">
        <w:rPr>
          <w:rFonts w:ascii="Calibri" w:eastAsia="SimSun" w:hAnsi="Calibri" w:cs="Times New Roman"/>
          <w:i/>
        </w:rPr>
        <w:t>.</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2CB592C0"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have added a new Table in the revised manuscript showing weights on operators used in the simulations.</w:t>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1">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2">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319A7F5F"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52798B" wp14:editId="4F261A82">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sidRPr="001865EF">
        <w:rPr>
          <w:rFonts w:ascii="Times New Roman" w:eastAsia="SimSun" w:hAnsi="Times New Roman" w:cs="Times New Roman"/>
          <w:vertAlign w:val="subscript"/>
        </w:rPr>
        <w:t>L</w:t>
      </w:r>
      <w:proofErr w:type="spellEnd"/>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w:t>
      </w:r>
      <w:proofErr w:type="spellStart"/>
      <w:r w:rsidR="001865EF">
        <w:rPr>
          <w:rFonts w:ascii="Times New Roman" w:eastAsia="SimSun" w:hAnsi="Times New Roman" w:cs="Times New Roman"/>
        </w:rPr>
        <w:t>d</w:t>
      </w:r>
      <w:r w:rsidR="001865EF" w:rsidRPr="001865EF">
        <w:rPr>
          <w:rFonts w:ascii="Times New Roman" w:eastAsia="SimSun" w:hAnsi="Times New Roman" w:cs="Times New Roman"/>
          <w:vertAlign w:val="subscript"/>
        </w:rPr>
        <w:t>L</w:t>
      </w:r>
      <w:proofErr w:type="spellEnd"/>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proofErr w:type="spellStart"/>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proofErr w:type="spellEnd"/>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2">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3">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24A573D9"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p>
    <w:p w14:paraId="7A5A0CF1" w14:textId="47A4D442" w:rsidR="00EB7258" w:rsidRDefault="00F2602C"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196FBDB2" wp14:editId="49F5FE98">
            <wp:extent cx="4577550" cy="3026664"/>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2-10-3.png"/>
                    <pic:cNvPicPr/>
                  </pic:nvPicPr>
                  <pic:blipFill>
                    <a:blip r:embed="rId46">
                      <a:extLst>
                        <a:ext uri="{28A0092B-C50C-407E-A947-70E740481C1C}">
                          <a14:useLocalDpi xmlns:a14="http://schemas.microsoft.com/office/drawing/2010/main" val="0"/>
                        </a:ext>
                      </a:extLst>
                    </a:blip>
                    <a:stretch>
                      <a:fillRect/>
                    </a:stretch>
                  </pic:blipFill>
                  <pic:spPr>
                    <a:xfrm>
                      <a:off x="0" y="0"/>
                      <a:ext cx="4600915" cy="3042113"/>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48">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w:t>
      </w:r>
      <w:proofErr w:type="spellStart"/>
      <w:r w:rsidRPr="0036527C">
        <w:rPr>
          <w:rFonts w:ascii="Calibri" w:eastAsia="SimSun" w:hAnsi="Calibri" w:cs="Times New Roman"/>
          <w:i/>
        </w:rPr>
        <w:t>Guindon</w:t>
      </w:r>
      <w:proofErr w:type="spellEnd"/>
      <w:r w:rsidRPr="0036527C">
        <w:rPr>
          <w:rFonts w:ascii="Calibri" w:eastAsia="SimSun" w:hAnsi="Calibri" w:cs="Times New Roman"/>
          <w:i/>
        </w:rPr>
        <w:t xml:space="preserve">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Maximum-likelihood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Pr="00622505" w:rsidRDefault="00D65D6F" w:rsidP="00D65D6F">
      <w:pPr>
        <w:spacing w:line="360" w:lineRule="auto"/>
        <w:jc w:val="both"/>
        <w:rPr>
          <w:rFonts w:ascii="Times New Roman" w:eastAsia="SimSun" w:hAnsi="Times New Roman" w:cs="Times New Roman"/>
          <w:color w:val="FF0000"/>
          <w:szCs w:val="28"/>
        </w:rPr>
      </w:pPr>
      <w:r w:rsidRPr="00622505">
        <w:rPr>
          <w:rFonts w:ascii="Times New Roman" w:eastAsia="SimSun" w:hAnsi="Times New Roman" w:cs="Times New Roman"/>
          <w:color w:val="FF0000"/>
          <w:szCs w:val="28"/>
        </w:rPr>
        <w:t xml:space="preserve">After reviewing the code, </w:t>
      </w:r>
      <w:r w:rsidR="00CA0E55" w:rsidRPr="00622505">
        <w:rPr>
          <w:rFonts w:ascii="Times New Roman" w:eastAsia="SimSun" w:hAnsi="Times New Roman" w:cs="Times New Roman"/>
          <w:color w:val="FF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52">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53">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lastRenderedPageBreak/>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54">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xml:space="preserve">. I wonder if there may be efficiency gains by employing proposals other than a uniform, </w:t>
      </w:r>
      <w:r w:rsidR="00EC761F" w:rsidRPr="00622505">
        <w:rPr>
          <w:rFonts w:ascii="Calibri" w:eastAsia="SimSun" w:hAnsi="Calibri" w:cs="Times New Roman"/>
          <w:i/>
          <w:color w:val="FF0000"/>
        </w:rPr>
        <w:t xml:space="preserve">such as a </w:t>
      </w:r>
      <w:proofErr w:type="spellStart"/>
      <w:r w:rsidR="00EC761F" w:rsidRPr="00622505">
        <w:rPr>
          <w:rFonts w:ascii="Calibri" w:eastAsia="SimSun" w:hAnsi="Calibri" w:cs="Times New Roman"/>
          <w:i/>
          <w:color w:val="FF0000"/>
        </w:rPr>
        <w:t>bactrian</w:t>
      </w:r>
      <w:proofErr w:type="spellEnd"/>
      <w:r w:rsidR="00EC761F" w:rsidRPr="00622505">
        <w:rPr>
          <w:rFonts w:ascii="Calibri" w:eastAsia="SimSun" w:hAnsi="Calibri" w:cs="Times New Roman"/>
          <w:i/>
          <w:color w:val="FF0000"/>
        </w:rPr>
        <w:t xml:space="preserve">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55">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5"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5"/>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6" w:name="OLE_LINK41"/>
      <w:bookmarkStart w:id="7" w:name="OLE_LINK42"/>
      <w:r w:rsidRPr="00F506A4">
        <w:rPr>
          <w:rFonts w:ascii="Times New Roman" w:eastAsia="SimSun" w:hAnsi="Times New Roman" w:cs="Times New Roman" w:hint="eastAsia"/>
          <w:color w:val="000000"/>
          <w:szCs w:val="28"/>
        </w:rPr>
        <w:t>follow</w:t>
      </w:r>
      <w:bookmarkEnd w:id="6"/>
      <w:bookmarkEnd w:id="7"/>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F3C09F0" wp14:editId="51B6594B">
            <wp:extent cx="3148553" cy="3352755"/>
            <wp:effectExtent l="0" t="0" r="1270" b="63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59">
                      <a:extLst>
                        <a:ext uri="{28A0092B-C50C-407E-A947-70E740481C1C}">
                          <a14:useLocalDpi xmlns:a14="http://schemas.microsoft.com/office/drawing/2010/main" val="0"/>
                        </a:ext>
                      </a:extLst>
                    </a:blip>
                    <a:stretch>
                      <a:fillRect/>
                    </a:stretch>
                  </pic:blipFill>
                  <pic:spPr>
                    <a:xfrm>
                      <a:off x="0" y="0"/>
                      <a:ext cx="3172644" cy="3378409"/>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lastRenderedPageBreak/>
        <w:t>In the revised manuscript, we have added a brief introduction of the ratite data set before describing the analysing process.</w:t>
      </w:r>
    </w:p>
    <w:p w14:paraId="21B4640E" w14:textId="6992DE73" w:rsidR="008A1F5D"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6C3A6CE0" w14:textId="5E7425D4" w:rsidR="00112A42" w:rsidRDefault="00112A42" w:rsidP="006C37B6">
      <w:pPr>
        <w:spacing w:line="360" w:lineRule="auto"/>
        <w:rPr>
          <w:rFonts w:ascii="Times New Roman" w:eastAsia="SimSun" w:hAnsi="Times New Roman" w:cs="Times New Roman"/>
        </w:rPr>
      </w:pPr>
    </w:p>
    <w:p w14:paraId="1800BED2" w14:textId="77777777" w:rsidR="00EB7258" w:rsidRDefault="00EB7258" w:rsidP="00EB725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1A4AE00A" w14:textId="6FA531B0" w:rsidR="00EB7258" w:rsidRPr="00F506A4" w:rsidRDefault="00EB7258" w:rsidP="00EB7258">
      <w:pPr>
        <w:spacing w:line="360" w:lineRule="auto"/>
        <w:rPr>
          <w:rFonts w:ascii="Times New Roman" w:eastAsia="SimSun" w:hAnsi="Times New Roman" w:cs="Times New Roman"/>
        </w:rPr>
      </w:pPr>
      <w:r>
        <w:rPr>
          <w:rFonts w:ascii="Times New Roman" w:hAnsi="Times New Roman" w:cs="Times New Roman"/>
          <w:sz w:val="14"/>
          <w:szCs w:val="14"/>
        </w:rPr>
        <w:t>sequences of two extinct moas clarify ratite evolution. Nature 409(6821), 704 (2001)</w:t>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xml:space="preserve">. </w:t>
      </w:r>
      <w:r w:rsidR="00EC761F" w:rsidRPr="00622505">
        <w:rPr>
          <w:rFonts w:ascii="Calibri" w:eastAsia="SimSun" w:hAnsi="Calibri" w:cs="Times New Roman"/>
          <w:i/>
          <w:color w:val="FF0000"/>
        </w:rPr>
        <w:t xml:space="preserve">In figures 14 and 15, the same </w:t>
      </w:r>
      <w:proofErr w:type="spellStart"/>
      <w:r w:rsidR="00EC761F" w:rsidRPr="00622505">
        <w:rPr>
          <w:rFonts w:ascii="Calibri" w:eastAsia="SimSun" w:hAnsi="Calibri" w:cs="Times New Roman"/>
          <w:i/>
          <w:color w:val="FF0000"/>
        </w:rPr>
        <w:t>color</w:t>
      </w:r>
      <w:proofErr w:type="spellEnd"/>
      <w:r w:rsidR="00EC761F" w:rsidRPr="00622505">
        <w:rPr>
          <w:rFonts w:ascii="Calibri" w:eastAsia="SimSun" w:hAnsi="Calibri" w:cs="Times New Roman"/>
          <w:i/>
          <w:color w:val="FF0000"/>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46421"/>
    <w:rsid w:val="00146645"/>
    <w:rsid w:val="00163B27"/>
    <w:rsid w:val="00167DED"/>
    <w:rsid w:val="00173E1D"/>
    <w:rsid w:val="001865EF"/>
    <w:rsid w:val="00192EEA"/>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24FB"/>
    <w:rsid w:val="00273284"/>
    <w:rsid w:val="00276A79"/>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09C1"/>
    <w:rsid w:val="00434131"/>
    <w:rsid w:val="00443A46"/>
    <w:rsid w:val="004514E9"/>
    <w:rsid w:val="004667CF"/>
    <w:rsid w:val="00467863"/>
    <w:rsid w:val="00481DB1"/>
    <w:rsid w:val="00483987"/>
    <w:rsid w:val="00493097"/>
    <w:rsid w:val="004A151C"/>
    <w:rsid w:val="004A7D93"/>
    <w:rsid w:val="004B6F20"/>
    <w:rsid w:val="004D003F"/>
    <w:rsid w:val="004D6707"/>
    <w:rsid w:val="004D6CCF"/>
    <w:rsid w:val="004E0156"/>
    <w:rsid w:val="004E1892"/>
    <w:rsid w:val="004E20CC"/>
    <w:rsid w:val="0050242A"/>
    <w:rsid w:val="005039EC"/>
    <w:rsid w:val="00503B8C"/>
    <w:rsid w:val="005127E8"/>
    <w:rsid w:val="00522302"/>
    <w:rsid w:val="00524D5B"/>
    <w:rsid w:val="0054136E"/>
    <w:rsid w:val="00542D46"/>
    <w:rsid w:val="0054563C"/>
    <w:rsid w:val="00551389"/>
    <w:rsid w:val="0055256E"/>
    <w:rsid w:val="0055368D"/>
    <w:rsid w:val="00556DB0"/>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A6D"/>
    <w:rsid w:val="00AD1DBF"/>
    <w:rsid w:val="00AE0003"/>
    <w:rsid w:val="00AE1F98"/>
    <w:rsid w:val="00AE535F"/>
    <w:rsid w:val="00AE5B02"/>
    <w:rsid w:val="00AF0A97"/>
    <w:rsid w:val="00AF5164"/>
    <w:rsid w:val="00B013D6"/>
    <w:rsid w:val="00B12A16"/>
    <w:rsid w:val="00B258AB"/>
    <w:rsid w:val="00B370B7"/>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A0259"/>
    <w:rsid w:val="00EA687D"/>
    <w:rsid w:val="00EB7258"/>
    <w:rsid w:val="00EB7C3D"/>
    <w:rsid w:val="00EC6E92"/>
    <w:rsid w:val="00EC761F"/>
    <w:rsid w:val="00ED4190"/>
    <w:rsid w:val="00EE5D89"/>
    <w:rsid w:val="00F0439F"/>
    <w:rsid w:val="00F110B0"/>
    <w:rsid w:val="00F12E22"/>
    <w:rsid w:val="00F13B0B"/>
    <w:rsid w:val="00F24493"/>
    <w:rsid w:val="00F2602C"/>
    <w:rsid w:val="00F323DF"/>
    <w:rsid w:val="00F37EED"/>
    <w:rsid w:val="00F40702"/>
    <w:rsid w:val="00F54549"/>
    <w:rsid w:val="00F65C4D"/>
    <w:rsid w:val="00F72CCA"/>
    <w:rsid w:val="00F83B30"/>
    <w:rsid w:val="00F92A2D"/>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emf"/><Relationship Id="rId16" Type="http://schemas.openxmlformats.org/officeDocument/2006/relationships/oleObject" Target="embeddings/oleObject1.bin"/><Relationship Id="rId17" Type="http://schemas.openxmlformats.org/officeDocument/2006/relationships/image" Target="media/image11.emf"/><Relationship Id="rId18" Type="http://schemas.openxmlformats.org/officeDocument/2006/relationships/oleObject" Target="embeddings/oleObject2.bin"/><Relationship Id="rId19" Type="http://schemas.openxmlformats.org/officeDocument/2006/relationships/oleObject" Target="embeddings/oleObject3.bin"/><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12.emf"/><Relationship Id="rId21" Type="http://schemas.openxmlformats.org/officeDocument/2006/relationships/oleObject" Target="embeddings/oleObject4.bin"/><Relationship Id="rId22" Type="http://schemas.openxmlformats.org/officeDocument/2006/relationships/image" Target="media/image13.emf"/><Relationship Id="rId23" Type="http://schemas.openxmlformats.org/officeDocument/2006/relationships/oleObject" Target="embeddings/oleObject5.bin"/><Relationship Id="rId24" Type="http://schemas.openxmlformats.org/officeDocument/2006/relationships/image" Target="media/image14.emf"/><Relationship Id="rId25" Type="http://schemas.openxmlformats.org/officeDocument/2006/relationships/oleObject" Target="embeddings/oleObject6.bin"/><Relationship Id="rId26" Type="http://schemas.openxmlformats.org/officeDocument/2006/relationships/image" Target="media/image15.emf"/><Relationship Id="rId27" Type="http://schemas.openxmlformats.org/officeDocument/2006/relationships/oleObject" Target="embeddings/oleObject7.bin"/><Relationship Id="rId28" Type="http://schemas.openxmlformats.org/officeDocument/2006/relationships/image" Target="media/image16.emf"/><Relationship Id="rId29" Type="http://schemas.openxmlformats.org/officeDocument/2006/relationships/oleObject" Target="embeddings/oleObject8.bin"/><Relationship Id="rId60" Type="http://schemas.openxmlformats.org/officeDocument/2006/relationships/image" Target="media/image47.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0202D-44B0-BB48-9483-986FDCFA0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17</Pages>
  <Words>2840</Words>
  <Characters>16192</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2019-11-07T21:25:00Z</dcterms:created>
  <dcterms:modified xsi:type="dcterms:W3CDTF">2019-11-25T00:37:00Z</dcterms:modified>
</cp:coreProperties>
</file>